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89696" w14:textId="0F25B5E7" w:rsidR="00523E4A" w:rsidRDefault="00523E4A" w:rsidP="00523E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06B3E">
        <w:rPr>
          <w:b/>
          <w:i/>
          <w:noProof/>
          <w:sz w:val="28"/>
        </w:rPr>
        <w:t>S3-234153</w:t>
      </w:r>
    </w:p>
    <w:p w14:paraId="35F0D332" w14:textId="311A3413" w:rsidR="00B97703" w:rsidRDefault="00523E4A" w:rsidP="00951FF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Pr="009271BA">
        <w:rPr>
          <w:b/>
          <w:bCs/>
          <w:sz w:val="24"/>
        </w:rPr>
        <w:t>-</w:t>
      </w:r>
      <w:r>
        <w:rPr>
          <w:b/>
          <w:bCs/>
          <w:sz w:val="24"/>
        </w:rPr>
        <w:t>18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9271BA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  <w:t xml:space="preserve">                         </w:t>
      </w:r>
      <w:r w:rsidRPr="006C2E80">
        <w:rPr>
          <w:rFonts w:eastAsia="Batang" w:cs="Arial"/>
          <w:lang w:eastAsia="zh-CN"/>
        </w:rPr>
        <w:t xml:space="preserve">(revision of </w:t>
      </w:r>
      <w:r w:rsidR="00E06B3E" w:rsidRPr="00E06B3E">
        <w:rPr>
          <w:rFonts w:eastAsia="Batang" w:cs="Arial"/>
          <w:lang w:eastAsia="zh-CN"/>
        </w:rPr>
        <w:t>S3-233851</w:t>
      </w:r>
      <w:r w:rsidRPr="006C2E80">
        <w:rPr>
          <w:rFonts w:eastAsia="Batang" w:cs="Arial"/>
          <w:lang w:eastAsia="zh-CN"/>
        </w:rPr>
        <w:t>)</w:t>
      </w:r>
      <w:r>
        <w:rPr>
          <w:sz w:val="24"/>
        </w:rPr>
        <w:tab/>
      </w:r>
      <w:r w:rsidR="00951FF3">
        <w:rPr>
          <w:sz w:val="24"/>
        </w:rPr>
        <w:tab/>
      </w:r>
      <w:r w:rsidR="00951FF3">
        <w:rPr>
          <w:b/>
          <w:bCs/>
          <w:sz w:val="24"/>
        </w:rPr>
        <w:tab/>
      </w:r>
      <w:r w:rsidR="00951FF3">
        <w:rPr>
          <w:b/>
          <w:bCs/>
          <w:sz w:val="24"/>
        </w:rPr>
        <w:tab/>
      </w:r>
      <w:r w:rsidR="00951FF3">
        <w:rPr>
          <w:b/>
          <w:bCs/>
          <w:sz w:val="24"/>
        </w:rPr>
        <w:tab/>
      </w:r>
    </w:p>
    <w:p w14:paraId="049B9AFB" w14:textId="77777777" w:rsidR="00951FF3" w:rsidRPr="00951FF3" w:rsidRDefault="00951FF3" w:rsidP="00951FF3">
      <w:pPr>
        <w:pStyle w:val="CRCoverPage"/>
        <w:outlineLvl w:val="0"/>
        <w:rPr>
          <w:b/>
          <w:bCs/>
          <w:noProof/>
          <w:sz w:val="24"/>
        </w:rPr>
      </w:pPr>
    </w:p>
    <w:p w14:paraId="65F727AD" w14:textId="3443DA40" w:rsidR="002D6C3F" w:rsidRPr="00114106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r w:rsidR="002D6C3F" w:rsidRPr="00114106">
        <w:rPr>
          <w:rFonts w:ascii="Arial" w:hAnsi="Arial" w:cs="Arial"/>
          <w:b/>
          <w:bCs/>
          <w:sz w:val="22"/>
          <w:szCs w:val="22"/>
        </w:rPr>
        <w:t xml:space="preserve">Reply </w:t>
      </w:r>
      <w:bookmarkStart w:id="0" w:name="OLE_LINK57"/>
      <w:bookmarkStart w:id="1" w:name="OLE_LINK58"/>
      <w:r w:rsidR="0065392A" w:rsidRPr="00114106">
        <w:rPr>
          <w:rFonts w:ascii="Arial" w:hAnsi="Arial" w:cs="Arial"/>
          <w:b/>
          <w:bCs/>
          <w:sz w:val="22"/>
          <w:szCs w:val="22"/>
        </w:rPr>
        <w:t xml:space="preserve">LS </w:t>
      </w:r>
      <w:r w:rsidR="00592467" w:rsidRPr="00592467">
        <w:rPr>
          <w:rFonts w:ascii="Arial" w:hAnsi="Arial" w:cs="Arial"/>
          <w:b/>
          <w:bCs/>
          <w:sz w:val="22"/>
          <w:szCs w:val="22"/>
        </w:rPr>
        <w:t>on Handling of access tokens provided by ECS to the EEC for accessing EES(s)</w:t>
      </w:r>
    </w:p>
    <w:p w14:paraId="06BA196E" w14:textId="358FFEB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592467" w:rsidRPr="00592467">
        <w:rPr>
          <w:rFonts w:ascii="Arial" w:hAnsi="Arial" w:cs="Arial"/>
          <w:b/>
          <w:bCs/>
          <w:sz w:val="22"/>
          <w:szCs w:val="22"/>
        </w:rPr>
        <w:t>Handling of access tokens provided by ECS to the EEC for accessing EES(s)</w:t>
      </w:r>
    </w:p>
    <w:p w14:paraId="2C6E4D6E" w14:textId="1EF3F93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63D81DF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EDGEAPP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5BBD7B08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r w:rsidR="004E1A94" w:rsidRPr="004E1A94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4E1A94" w:rsidRPr="004E1A94">
        <w:rPr>
          <w:rFonts w:ascii="Arial" w:hAnsi="Arial" w:cs="Arial"/>
          <w:b/>
          <w:sz w:val="22"/>
          <w:szCs w:val="22"/>
        </w:rPr>
        <w:t>3</w:t>
      </w:r>
    </w:p>
    <w:p w14:paraId="2548326B" w14:textId="3B23BE2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592467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01B6003A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457497" w:rsidRPr="00114106">
        <w:rPr>
          <w:rFonts w:ascii="Arial" w:hAnsi="Arial" w:cs="Arial"/>
          <w:b/>
          <w:bCs/>
          <w:sz w:val="22"/>
          <w:szCs w:val="22"/>
        </w:rPr>
        <w:t>SA</w:t>
      </w:r>
      <w:r w:rsidR="00592467">
        <w:rPr>
          <w:rFonts w:ascii="Arial" w:hAnsi="Arial" w:cs="Arial"/>
          <w:b/>
          <w:bCs/>
          <w:sz w:val="22"/>
          <w:szCs w:val="22"/>
        </w:rPr>
        <w:t>6, CT3</w:t>
      </w:r>
    </w:p>
    <w:bookmarkEnd w:id="5"/>
    <w:bookmarkEnd w:id="6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785F924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56D66" w:rsidRPr="00114106">
        <w:rPr>
          <w:rFonts w:ascii="Arial" w:hAnsi="Arial" w:cs="Arial"/>
          <w:b/>
          <w:bCs/>
          <w:sz w:val="22"/>
          <w:szCs w:val="22"/>
        </w:rPr>
        <w:t>Bo Zhang</w:t>
      </w:r>
    </w:p>
    <w:p w14:paraId="69B3DF26" w14:textId="5FCAFA4C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7" w:history="1">
        <w:r w:rsidRPr="00114106">
          <w:rPr>
            <w:rStyle w:val="af0"/>
            <w:rFonts w:ascii="Arial" w:hAnsi="Arial" w:cs="Arial"/>
            <w:b/>
            <w:sz w:val="22"/>
            <w:szCs w:val="22"/>
          </w:rPr>
          <w:t>zhangbo6@huawei.com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97D583E" w14:textId="11344F85" w:rsidR="00B97703" w:rsidRDefault="00820342" w:rsidP="0060451D">
      <w:pPr>
        <w:jc w:val="both"/>
        <w:rPr>
          <w:color w:val="000000" w:themeColor="text1"/>
        </w:rPr>
      </w:pPr>
      <w:r w:rsidRPr="00114106">
        <w:rPr>
          <w:color w:val="000000" w:themeColor="text1"/>
        </w:rPr>
        <w:t xml:space="preserve">SA3 thanks </w:t>
      </w:r>
      <w:r w:rsidR="00AA64C1">
        <w:rPr>
          <w:rFonts w:hint="eastAsia"/>
          <w:color w:val="000000" w:themeColor="text1"/>
          <w:lang w:eastAsia="zh-CN"/>
        </w:rPr>
        <w:t>CT1</w:t>
      </w:r>
      <w:r w:rsidRPr="00114106">
        <w:rPr>
          <w:color w:val="000000" w:themeColor="text1"/>
        </w:rPr>
        <w:t xml:space="preserve"> for the LS</w:t>
      </w:r>
      <w:r w:rsidR="004243D3" w:rsidRPr="00114106">
        <w:rPr>
          <w:color w:val="000000" w:themeColor="text1"/>
        </w:rPr>
        <w:t xml:space="preserve"> </w:t>
      </w:r>
      <w:r w:rsidR="001D1947" w:rsidRPr="00114106">
        <w:rPr>
          <w:color w:val="000000" w:themeColor="text1"/>
        </w:rPr>
        <w:t xml:space="preserve">on </w:t>
      </w:r>
      <w:r w:rsidR="00AA64C1" w:rsidRPr="00AA64C1">
        <w:rPr>
          <w:color w:val="000000" w:themeColor="text1"/>
        </w:rPr>
        <w:t>Handling of access tokens provided by ECS to the EEC for accessing EES(s)</w:t>
      </w:r>
      <w:r w:rsidR="001D1947" w:rsidRPr="00114106">
        <w:rPr>
          <w:color w:val="000000" w:themeColor="text1"/>
        </w:rPr>
        <w:t>. SA3 would like to reply</w:t>
      </w:r>
      <w:r w:rsidR="000C3D50">
        <w:rPr>
          <w:color w:val="000000" w:themeColor="text1"/>
        </w:rPr>
        <w:t xml:space="preserve"> to the following questions:</w:t>
      </w:r>
    </w:p>
    <w:p w14:paraId="6E39C17F" w14:textId="19A885BB" w:rsidR="00B0514D" w:rsidRDefault="00B0514D" w:rsidP="00B0514D">
      <w:pPr>
        <w:spacing w:after="120"/>
        <w:rPr>
          <w:rFonts w:ascii="Arial" w:hAnsi="Arial" w:cs="Arial"/>
          <w:lang w:val="en-US"/>
        </w:rPr>
      </w:pPr>
      <w:r w:rsidRPr="009726DF">
        <w:rPr>
          <w:rFonts w:ascii="Arial" w:hAnsi="Arial" w:cs="Arial"/>
          <w:b/>
          <w:lang w:val="en-US"/>
        </w:rPr>
        <w:t>Question 1</w:t>
      </w:r>
      <w:r>
        <w:rPr>
          <w:rFonts w:ascii="Arial" w:hAnsi="Arial" w:cs="Arial"/>
          <w:lang w:val="en-US"/>
        </w:rPr>
        <w:t>: Does SA3 note that the access token handling diverts from the way defined for 5GC and CAPIF? CT1 would also like to understand the reasons behind this.</w:t>
      </w:r>
    </w:p>
    <w:p w14:paraId="711F13C6" w14:textId="0EABC579" w:rsidR="00B0514D" w:rsidRDefault="00B0514D" w:rsidP="00B051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  <w:lang w:val="en-US"/>
        </w:rPr>
        <w:t xml:space="preserve">: </w:t>
      </w:r>
      <w:r w:rsidR="00374616">
        <w:rPr>
          <w:rFonts w:ascii="Arial" w:hAnsi="Arial" w:cs="Arial"/>
          <w:lang w:val="en-US"/>
        </w:rPr>
        <w:t xml:space="preserve">The access token handling in eEDGE </w:t>
      </w:r>
      <w:r w:rsidR="00487E1F">
        <w:rPr>
          <w:rFonts w:ascii="Arial" w:hAnsi="Arial" w:cs="Arial"/>
          <w:lang w:val="en-US"/>
        </w:rPr>
        <w:t>is indeed slightly different</w:t>
      </w:r>
      <w:r w:rsidR="00374616" w:rsidRPr="00374616">
        <w:rPr>
          <w:rFonts w:ascii="Arial" w:hAnsi="Arial" w:cs="Arial"/>
          <w:lang w:val="en-US"/>
        </w:rPr>
        <w:t xml:space="preserve"> from the way defined for 5GC and CAPIF. </w:t>
      </w:r>
      <w:r w:rsidR="00487E1F">
        <w:rPr>
          <w:rFonts w:ascii="Arial" w:hAnsi="Arial" w:cs="Arial"/>
          <w:lang w:val="en-US"/>
        </w:rPr>
        <w:t>T</w:t>
      </w:r>
      <w:r w:rsidR="004255C5">
        <w:rPr>
          <w:rFonts w:ascii="Arial" w:hAnsi="Arial" w:cs="Arial"/>
          <w:lang w:val="en-US"/>
        </w:rPr>
        <w:t>he service consumer obtains the service using different models</w:t>
      </w:r>
      <w:r w:rsidR="007D7D59">
        <w:rPr>
          <w:rFonts w:ascii="Arial" w:hAnsi="Arial" w:cs="Arial"/>
          <w:lang w:val="en-US"/>
        </w:rPr>
        <w:t xml:space="preserve"> (i.e., request-response model for the 5GC and CAPIF, and service provision model for eEDGE)</w:t>
      </w:r>
      <w:r w:rsidR="00487E1F">
        <w:rPr>
          <w:rFonts w:ascii="Arial" w:hAnsi="Arial" w:cs="Arial"/>
          <w:lang w:val="en-US"/>
        </w:rPr>
        <w:t>. However,</w:t>
      </w:r>
      <w:r w:rsidR="004255C5">
        <w:rPr>
          <w:rFonts w:ascii="Arial" w:hAnsi="Arial" w:cs="Arial"/>
          <w:lang w:val="en-US"/>
        </w:rPr>
        <w:t xml:space="preserve"> both service consumers will request tokens from the token provider (i.e., </w:t>
      </w:r>
      <w:r w:rsidR="00FA1837">
        <w:rPr>
          <w:rFonts w:ascii="Arial" w:hAnsi="Arial" w:cs="Arial"/>
          <w:lang w:val="en-US"/>
        </w:rPr>
        <w:t>ECS, NRF</w:t>
      </w:r>
      <w:r w:rsidR="00445BF9">
        <w:rPr>
          <w:rFonts w:ascii="Arial" w:hAnsi="Arial" w:cs="Arial"/>
          <w:lang w:val="en-US"/>
        </w:rPr>
        <w:t>, CCF</w:t>
      </w:r>
      <w:r w:rsidR="004255C5">
        <w:rPr>
          <w:rFonts w:ascii="Arial" w:hAnsi="Arial" w:cs="Arial"/>
          <w:lang w:val="en-US"/>
        </w:rPr>
        <w:t>)</w:t>
      </w:r>
      <w:r w:rsidR="007D7D59">
        <w:rPr>
          <w:rFonts w:ascii="Arial" w:hAnsi="Arial" w:cs="Arial"/>
          <w:lang w:val="en-US"/>
        </w:rPr>
        <w:t>, and request services based on the obtained token.</w:t>
      </w:r>
    </w:p>
    <w:p w14:paraId="5ACC7C46" w14:textId="77777777" w:rsidR="00B0514D" w:rsidRDefault="00B0514D" w:rsidP="00B0514D">
      <w:pPr>
        <w:spacing w:after="120"/>
        <w:rPr>
          <w:rFonts w:ascii="Arial" w:hAnsi="Arial" w:cs="Arial"/>
          <w:lang w:val="en-US"/>
        </w:rPr>
      </w:pPr>
    </w:p>
    <w:p w14:paraId="38C1106F" w14:textId="3660B030" w:rsidR="00B0514D" w:rsidRDefault="00B0514D" w:rsidP="00B0514D">
      <w:pPr>
        <w:spacing w:after="120"/>
        <w:rPr>
          <w:rFonts w:ascii="Arial" w:hAnsi="Arial" w:cs="Arial"/>
        </w:rPr>
      </w:pPr>
      <w:r w:rsidRPr="009726DF">
        <w:rPr>
          <w:rFonts w:ascii="Arial" w:hAnsi="Arial" w:cs="Arial"/>
          <w:b/>
          <w:lang w:val="en-US"/>
        </w:rPr>
        <w:t xml:space="preserve">Question </w:t>
      </w: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</w:rPr>
        <w:t>H</w:t>
      </w:r>
      <w:r w:rsidRPr="00004891">
        <w:rPr>
          <w:rFonts w:ascii="Arial" w:hAnsi="Arial" w:cs="Arial"/>
        </w:rPr>
        <w:t>ow are the needed scopes determined by the ECS</w:t>
      </w:r>
      <w:r>
        <w:rPr>
          <w:rFonts w:ascii="Arial" w:hAnsi="Arial" w:cs="Arial"/>
        </w:rPr>
        <w:t xml:space="preserve"> to be provided to</w:t>
      </w:r>
      <w:r w:rsidRPr="00004891">
        <w:rPr>
          <w:rFonts w:ascii="Arial" w:hAnsi="Arial" w:cs="Arial"/>
        </w:rPr>
        <w:t xml:space="preserve"> an EEC?</w:t>
      </w:r>
      <w:r>
        <w:rPr>
          <w:rFonts w:ascii="Arial" w:hAnsi="Arial" w:cs="Arial"/>
        </w:rPr>
        <w:t xml:space="preserve"> </w:t>
      </w:r>
    </w:p>
    <w:p w14:paraId="3653E6BF" w14:textId="3938979F" w:rsidR="00B0514D" w:rsidRDefault="00B0514D" w:rsidP="00B051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  <w:lang w:val="en-US"/>
        </w:rPr>
        <w:t>:</w:t>
      </w:r>
      <w:r w:rsidR="007D7D59" w:rsidRPr="007D7D59">
        <w:rPr>
          <w:rFonts w:ascii="Arial" w:hAnsi="Arial" w:cs="Arial"/>
          <w:lang w:val="en-US"/>
        </w:rPr>
        <w:t xml:space="preserve"> </w:t>
      </w:r>
      <w:r w:rsidR="007D7D59">
        <w:rPr>
          <w:rFonts w:ascii="Arial" w:hAnsi="Arial" w:cs="Arial"/>
          <w:lang w:val="en-US"/>
        </w:rPr>
        <w:t xml:space="preserve">In </w:t>
      </w:r>
      <w:r w:rsidR="007D7D59" w:rsidRPr="007D7D59">
        <w:rPr>
          <w:rFonts w:ascii="Arial" w:hAnsi="Arial" w:cs="Arial"/>
          <w:lang w:val="en-US"/>
        </w:rPr>
        <w:t>23.558, there is no expected service in the provisioning request.</w:t>
      </w:r>
      <w:r w:rsidR="008C4E92">
        <w:rPr>
          <w:rFonts w:ascii="Arial" w:hAnsi="Arial" w:cs="Arial"/>
          <w:lang w:val="en-US"/>
        </w:rPr>
        <w:t xml:space="preserve"> The ECS grants access tokens based on the </w:t>
      </w:r>
      <w:r w:rsidR="00BF3A57">
        <w:rPr>
          <w:rFonts w:ascii="Arial" w:hAnsi="Arial" w:cs="Arial"/>
          <w:lang w:val="en-US"/>
        </w:rPr>
        <w:t xml:space="preserve">AC </w:t>
      </w:r>
      <w:r w:rsidR="008C4E92">
        <w:rPr>
          <w:rFonts w:ascii="Arial" w:hAnsi="Arial" w:cs="Arial"/>
          <w:lang w:val="en-US"/>
        </w:rPr>
        <w:t>profile information</w:t>
      </w:r>
      <w:r w:rsidR="00732E07" w:rsidRPr="00732E07">
        <w:rPr>
          <w:rFonts w:ascii="Arial" w:hAnsi="Arial" w:cs="Arial"/>
          <w:lang w:val="en-US"/>
        </w:rPr>
        <w:t>, or UE location, UE-specific service information, ECSP policy when the AC profile is not provided</w:t>
      </w:r>
      <w:r w:rsidR="008C4E92">
        <w:rPr>
          <w:rFonts w:ascii="Arial" w:hAnsi="Arial" w:cs="Arial"/>
          <w:lang w:val="en-US"/>
        </w:rPr>
        <w:t>. The ECS shall reduce as much as possible the granted access tokens for an EEC to only the access tokens that are needed for the EEC</w:t>
      </w:r>
      <w:bookmarkStart w:id="7" w:name="_GoBack"/>
      <w:bookmarkEnd w:id="7"/>
      <w:r w:rsidR="008C4E92">
        <w:rPr>
          <w:rFonts w:ascii="Arial" w:hAnsi="Arial" w:cs="Arial"/>
          <w:lang w:val="en-US"/>
        </w:rPr>
        <w:t>.</w:t>
      </w:r>
    </w:p>
    <w:p w14:paraId="3197A897" w14:textId="77777777" w:rsidR="00B0514D" w:rsidRPr="004E1A94" w:rsidRDefault="00B0514D" w:rsidP="00B0514D">
      <w:pPr>
        <w:spacing w:after="120"/>
        <w:rPr>
          <w:rFonts w:ascii="Arial" w:hAnsi="Arial" w:cs="Arial"/>
          <w:b/>
          <w:lang w:val="en-US"/>
        </w:rPr>
      </w:pPr>
    </w:p>
    <w:p w14:paraId="61A0505C" w14:textId="222B798E" w:rsidR="00B0514D" w:rsidRDefault="00B0514D" w:rsidP="00B0514D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3</w:t>
      </w:r>
      <w:r>
        <w:rPr>
          <w:rFonts w:ascii="Arial" w:hAnsi="Arial" w:cs="Arial"/>
        </w:rPr>
        <w:t xml:space="preserve">: Note that a </w:t>
      </w:r>
      <w:r w:rsidRPr="00A56BAC">
        <w:rPr>
          <w:rFonts w:ascii="Arial" w:hAnsi="Arial" w:cs="Arial"/>
        </w:rPr>
        <w:t xml:space="preserve">particular EEC may need to access only a single EES API or only interact with a single EES, </w:t>
      </w:r>
      <w:r>
        <w:rPr>
          <w:rFonts w:ascii="Arial" w:hAnsi="Arial" w:cs="Arial"/>
        </w:rPr>
        <w:t xml:space="preserve">so is there any requirement to grant </w:t>
      </w:r>
      <w:r w:rsidRPr="00A56BAC">
        <w:rPr>
          <w:rFonts w:ascii="Arial" w:hAnsi="Arial" w:cs="Arial"/>
        </w:rPr>
        <w:t>access tokens for the other APIs of an EES or for the other EESs?</w:t>
      </w:r>
    </w:p>
    <w:p w14:paraId="78E3081C" w14:textId="333B491C" w:rsidR="00B0514D" w:rsidRDefault="00B0514D" w:rsidP="00B0514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</w:rPr>
        <w:t>:</w:t>
      </w:r>
      <w:r w:rsidR="00C358E5">
        <w:rPr>
          <w:rFonts w:ascii="Arial" w:hAnsi="Arial" w:cs="Arial"/>
        </w:rPr>
        <w:t xml:space="preserve"> No. </w:t>
      </w:r>
      <w:r w:rsidR="0093282C" w:rsidRPr="0093282C">
        <w:rPr>
          <w:rFonts w:ascii="Arial" w:hAnsi="Arial" w:cs="Arial"/>
        </w:rPr>
        <w:t>SA3 has not identified any use case or requirement where the EEC needs to be authorized for</w:t>
      </w:r>
      <w:r w:rsidR="0093282C">
        <w:rPr>
          <w:rFonts w:ascii="Arial" w:hAnsi="Arial" w:cs="Arial"/>
        </w:rPr>
        <w:t xml:space="preserve"> only a sub-set of the EES APIs</w:t>
      </w:r>
      <w:r w:rsidR="005042B3">
        <w:rPr>
          <w:rFonts w:ascii="Arial" w:hAnsi="Arial" w:cs="Arial"/>
        </w:rPr>
        <w:t>.</w:t>
      </w:r>
    </w:p>
    <w:p w14:paraId="37AF552F" w14:textId="77777777" w:rsidR="00374616" w:rsidRDefault="00374616" w:rsidP="00B0514D">
      <w:pPr>
        <w:spacing w:after="120"/>
        <w:rPr>
          <w:rFonts w:ascii="Arial" w:hAnsi="Arial" w:cs="Arial"/>
        </w:rPr>
      </w:pPr>
    </w:p>
    <w:p w14:paraId="5E37B1B0" w14:textId="20E50DB9" w:rsidR="00B0514D" w:rsidRDefault="00B0514D" w:rsidP="00B0514D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4</w:t>
      </w:r>
      <w:r>
        <w:rPr>
          <w:rFonts w:ascii="Arial" w:hAnsi="Arial" w:cs="Arial"/>
        </w:rPr>
        <w:t>: Considering that present TS 33.558 indicates that</w:t>
      </w:r>
      <w:r w:rsidRPr="007511E1">
        <w:rPr>
          <w:rFonts w:ascii="Arial" w:hAnsi="Arial" w:cs="Arial"/>
        </w:rPr>
        <w:t xml:space="preserve"> this information </w:t>
      </w:r>
      <w:r>
        <w:rPr>
          <w:rFonts w:ascii="Arial" w:hAnsi="Arial" w:cs="Arial"/>
        </w:rPr>
        <w:t>is</w:t>
      </w:r>
      <w:r w:rsidRPr="007511E1">
        <w:rPr>
          <w:rFonts w:ascii="Arial" w:hAnsi="Arial" w:cs="Arial"/>
        </w:rPr>
        <w:t xml:space="preserve"> sent in the se</w:t>
      </w:r>
      <w:r>
        <w:rPr>
          <w:rFonts w:ascii="Arial" w:hAnsi="Arial" w:cs="Arial"/>
        </w:rPr>
        <w:t xml:space="preserve">rvice response back to the EEC; </w:t>
      </w:r>
      <w:r w:rsidRPr="00A56BAC">
        <w:rPr>
          <w:rFonts w:ascii="Arial" w:hAnsi="Arial" w:cs="Arial"/>
        </w:rPr>
        <w:t xml:space="preserve">what </w:t>
      </w:r>
      <w:r>
        <w:rPr>
          <w:rFonts w:ascii="Arial" w:hAnsi="Arial" w:cs="Arial"/>
        </w:rPr>
        <w:t xml:space="preserve">does it </w:t>
      </w:r>
      <w:r w:rsidRPr="00A56BAC">
        <w:rPr>
          <w:rFonts w:ascii="Arial" w:hAnsi="Arial" w:cs="Arial"/>
        </w:rPr>
        <w:t>happen if the ECS cannot grant tokens for a particular EEC? Does the entire service provisioning request fail? How is this signalled to the EEC</w:t>
      </w:r>
      <w:r>
        <w:rPr>
          <w:rFonts w:ascii="Arial" w:hAnsi="Arial" w:cs="Arial"/>
        </w:rPr>
        <w:t>?</w:t>
      </w:r>
    </w:p>
    <w:p w14:paraId="0E4C42AF" w14:textId="2453245E" w:rsidR="00B0514D" w:rsidRPr="00574951" w:rsidRDefault="00B0514D" w:rsidP="00B051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</w:rPr>
        <w:t>:</w:t>
      </w:r>
      <w:r w:rsidR="00C84223" w:rsidRPr="00C84223">
        <w:rPr>
          <w:rFonts w:ascii="Arial" w:hAnsi="Arial" w:cs="Arial"/>
        </w:rPr>
        <w:t xml:space="preserve"> </w:t>
      </w:r>
      <w:r w:rsidR="00D53B3C">
        <w:rPr>
          <w:rFonts w:ascii="Arial" w:hAnsi="Arial" w:cs="Arial"/>
        </w:rPr>
        <w:t>According to</w:t>
      </w:r>
      <w:r w:rsidR="005042B3">
        <w:rPr>
          <w:rFonts w:ascii="Arial" w:hAnsi="Arial" w:cs="Arial"/>
        </w:rPr>
        <w:t xml:space="preserve"> the</w:t>
      </w:r>
      <w:r w:rsidR="00D53B3C">
        <w:rPr>
          <w:rFonts w:ascii="Arial" w:hAnsi="Arial" w:cs="Arial"/>
        </w:rPr>
        <w:t xml:space="preserve"> </w:t>
      </w:r>
      <w:r w:rsidR="005042B3">
        <w:rPr>
          <w:rFonts w:ascii="Arial" w:hAnsi="Arial" w:cs="Arial"/>
        </w:rPr>
        <w:t>TS 33.558, t</w:t>
      </w:r>
      <w:r w:rsidR="00C84223">
        <w:rPr>
          <w:rFonts w:ascii="Arial" w:hAnsi="Arial" w:cs="Arial"/>
        </w:rPr>
        <w:t xml:space="preserve">he </w:t>
      </w:r>
      <w:r w:rsidR="00C84223" w:rsidRPr="00C84223">
        <w:rPr>
          <w:rFonts w:ascii="Arial" w:hAnsi="Arial" w:cs="Arial"/>
        </w:rPr>
        <w:t xml:space="preserve">ECS </w:t>
      </w:r>
      <w:r w:rsidR="004A643B">
        <w:rPr>
          <w:rFonts w:ascii="Arial" w:hAnsi="Arial" w:cs="Arial"/>
        </w:rPr>
        <w:t>can</w:t>
      </w:r>
      <w:r w:rsidR="00C84223" w:rsidRPr="00C84223">
        <w:rPr>
          <w:rFonts w:ascii="Arial" w:hAnsi="Arial" w:cs="Arial"/>
        </w:rPr>
        <w:t xml:space="preserve"> </w:t>
      </w:r>
      <w:r w:rsidR="00CE7536" w:rsidRPr="00CE7536">
        <w:rPr>
          <w:rFonts w:ascii="Arial" w:hAnsi="Arial" w:cs="Arial"/>
        </w:rPr>
        <w:t>grant access token(s) as described in answer #2</w:t>
      </w:r>
      <w:r w:rsidR="00C84223" w:rsidRPr="00C84223">
        <w:rPr>
          <w:rFonts w:ascii="Arial" w:hAnsi="Arial" w:cs="Arial"/>
        </w:rPr>
        <w:t>.</w:t>
      </w:r>
      <w:r w:rsidR="008C4E92">
        <w:rPr>
          <w:rFonts w:ascii="Arial" w:hAnsi="Arial" w:cs="Arial"/>
        </w:rPr>
        <w:t xml:space="preserve"> If the ECS decides not to grant any tokens, the ECS optionally</w:t>
      </w:r>
      <w:r w:rsidR="0093282C">
        <w:rPr>
          <w:rFonts w:ascii="Arial" w:hAnsi="Arial" w:cs="Arial"/>
        </w:rPr>
        <w:t xml:space="preserve"> sends</w:t>
      </w:r>
      <w:r w:rsidR="008C4E92">
        <w:rPr>
          <w:rFonts w:ascii="Arial" w:hAnsi="Arial" w:cs="Arial"/>
        </w:rPr>
        <w:t xml:space="preserve"> a failure </w:t>
      </w:r>
      <w:r w:rsidR="0093282C">
        <w:rPr>
          <w:rFonts w:ascii="Arial" w:hAnsi="Arial" w:cs="Arial"/>
        </w:rPr>
        <w:t>error message to the EEC</w:t>
      </w:r>
      <w:r w:rsidR="008C4E92">
        <w:rPr>
          <w:rFonts w:ascii="Arial" w:hAnsi="Arial" w:cs="Arial"/>
        </w:rPr>
        <w:t>.</w:t>
      </w:r>
    </w:p>
    <w:p w14:paraId="08AF3A7D" w14:textId="77777777" w:rsidR="00B97703" w:rsidRPr="00114106" w:rsidRDefault="002F1940" w:rsidP="000F6242">
      <w:pPr>
        <w:pStyle w:val="1"/>
      </w:pPr>
      <w:r w:rsidRPr="00114106">
        <w:lastRenderedPageBreak/>
        <w:t>2</w:t>
      </w:r>
      <w:r w:rsidRPr="00114106">
        <w:tab/>
      </w:r>
      <w:r w:rsidR="000F6242" w:rsidRPr="00114106">
        <w:t>Actions</w:t>
      </w:r>
    </w:p>
    <w:p w14:paraId="45637978" w14:textId="23081588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0F6242" w:rsidRPr="00CE2C29">
        <w:rPr>
          <w:rFonts w:ascii="Arial" w:hAnsi="Arial" w:cs="Arial"/>
          <w:b/>
          <w:color w:val="000000" w:themeColor="text1"/>
        </w:rPr>
        <w:t xml:space="preserve"> </w:t>
      </w:r>
      <w:r w:rsidR="00C84223">
        <w:rPr>
          <w:rFonts w:ascii="Arial" w:hAnsi="Arial" w:cs="Arial"/>
          <w:b/>
          <w:color w:val="000000" w:themeColor="text1"/>
        </w:rPr>
        <w:t>CT1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2786783C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E2C29">
        <w:rPr>
          <w:rFonts w:ascii="Arial" w:hAnsi="Arial" w:cs="Arial"/>
          <w:color w:val="000000" w:themeColor="text1"/>
        </w:rPr>
        <w:t xml:space="preserve">SA3 kindly asks </w:t>
      </w:r>
      <w:r w:rsidR="00703C02">
        <w:rPr>
          <w:rFonts w:ascii="Arial" w:hAnsi="Arial" w:cs="Arial"/>
          <w:color w:val="000000" w:themeColor="text1"/>
        </w:rPr>
        <w:t>CT1</w:t>
      </w:r>
      <w:r w:rsidR="0060451D" w:rsidRPr="00CE2C29">
        <w:rPr>
          <w:rFonts w:ascii="Arial" w:hAnsi="Arial" w:cs="Arial"/>
          <w:color w:val="000000" w:themeColor="text1"/>
        </w:rPr>
        <w:t xml:space="preserve"> to</w:t>
      </w:r>
      <w:r w:rsidR="00C04BE2" w:rsidRPr="00CE2C29">
        <w:rPr>
          <w:rFonts w:ascii="Arial" w:hAnsi="Arial" w:cs="Arial"/>
          <w:color w:val="000000" w:themeColor="text1"/>
        </w:rPr>
        <w:t xml:space="preserve"> take the </w:t>
      </w:r>
      <w:r w:rsidR="00F43AB8" w:rsidRPr="00CE2C29">
        <w:rPr>
          <w:rFonts w:ascii="Arial" w:hAnsi="Arial" w:cs="Arial"/>
          <w:color w:val="000000" w:themeColor="text1"/>
        </w:rPr>
        <w:t>answer</w:t>
      </w:r>
      <w:r w:rsidR="00C04BE2" w:rsidRPr="00CE2C29">
        <w:rPr>
          <w:rFonts w:ascii="Arial" w:hAnsi="Arial" w:cs="Arial"/>
          <w:color w:val="000000" w:themeColor="text1"/>
        </w:rPr>
        <w:t xml:space="preserve"> above into account</w:t>
      </w:r>
      <w:r w:rsidR="0060451D" w:rsidRPr="00CE2C29">
        <w:rPr>
          <w:rFonts w:ascii="Arial" w:hAnsi="Arial" w:cs="Arial"/>
          <w:b/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286C8C5C" w14:textId="2E94CC79" w:rsidR="00F315AE" w:rsidRDefault="00F315AE" w:rsidP="00F315AE">
      <w:r w:rsidRPr="00114106">
        <w:t>SA3#11</w:t>
      </w:r>
      <w:r>
        <w:t>3</w:t>
      </w:r>
      <w:r w:rsidRPr="00114106">
        <w:tab/>
      </w:r>
      <w:r>
        <w:t>06</w:t>
      </w:r>
      <w:r w:rsidRPr="00114106">
        <w:t xml:space="preserve"> - </w:t>
      </w:r>
      <w:r>
        <w:t>10</w:t>
      </w:r>
      <w:r w:rsidRPr="00114106">
        <w:t xml:space="preserve"> </w:t>
      </w:r>
      <w:r>
        <w:t>November</w:t>
      </w:r>
      <w:r w:rsidRPr="00114106">
        <w:t xml:space="preserve"> 2023</w:t>
      </w:r>
      <w:r>
        <w:t>US</w:t>
      </w:r>
      <w:r w:rsidRPr="00114106">
        <w:t xml:space="preserve"> </w:t>
      </w:r>
      <w:r>
        <w:t xml:space="preserve">     Chicago</w:t>
      </w:r>
    </w:p>
    <w:p w14:paraId="1D74FEEC" w14:textId="1AAD4D53" w:rsidR="00703C02" w:rsidRPr="00114106" w:rsidRDefault="00703C02" w:rsidP="00F315AE">
      <w:r>
        <w:t>SA3#114</w:t>
      </w:r>
      <w:r>
        <w:tab/>
        <w:t>22 - 26 January 2024 TBD</w:t>
      </w:r>
    </w:p>
    <w:p w14:paraId="33AA5430" w14:textId="77777777" w:rsidR="00F315AE" w:rsidRPr="00074D3C" w:rsidRDefault="00F315AE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1430B" w14:textId="77777777" w:rsidR="00886A73" w:rsidRDefault="00886A73">
      <w:pPr>
        <w:spacing w:after="0"/>
      </w:pPr>
      <w:r>
        <w:separator/>
      </w:r>
    </w:p>
  </w:endnote>
  <w:endnote w:type="continuationSeparator" w:id="0">
    <w:p w14:paraId="74F8877D" w14:textId="77777777" w:rsidR="00886A73" w:rsidRDefault="00886A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E90CA" w14:textId="77777777" w:rsidR="00886A73" w:rsidRDefault="00886A73">
      <w:pPr>
        <w:spacing w:after="0"/>
      </w:pPr>
      <w:r>
        <w:separator/>
      </w:r>
    </w:p>
  </w:footnote>
  <w:footnote w:type="continuationSeparator" w:id="0">
    <w:p w14:paraId="152F6C35" w14:textId="77777777" w:rsidR="00886A73" w:rsidRDefault="00886A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3F9D"/>
    <w:rsid w:val="000519FE"/>
    <w:rsid w:val="00056D66"/>
    <w:rsid w:val="00061C1C"/>
    <w:rsid w:val="00074D3C"/>
    <w:rsid w:val="0009715B"/>
    <w:rsid w:val="000B21DF"/>
    <w:rsid w:val="000C31CA"/>
    <w:rsid w:val="000C3D50"/>
    <w:rsid w:val="000D5B81"/>
    <w:rsid w:val="000E6116"/>
    <w:rsid w:val="000F6242"/>
    <w:rsid w:val="00103FF1"/>
    <w:rsid w:val="00114106"/>
    <w:rsid w:val="0013277F"/>
    <w:rsid w:val="00196B59"/>
    <w:rsid w:val="001A14F2"/>
    <w:rsid w:val="001A4358"/>
    <w:rsid w:val="001B3A86"/>
    <w:rsid w:val="001B43AE"/>
    <w:rsid w:val="001B763F"/>
    <w:rsid w:val="001C78A1"/>
    <w:rsid w:val="001D1947"/>
    <w:rsid w:val="001E061A"/>
    <w:rsid w:val="001F2FAF"/>
    <w:rsid w:val="0020233B"/>
    <w:rsid w:val="00220060"/>
    <w:rsid w:val="00226381"/>
    <w:rsid w:val="002473B2"/>
    <w:rsid w:val="002869FE"/>
    <w:rsid w:val="002B5D4B"/>
    <w:rsid w:val="002D0884"/>
    <w:rsid w:val="002D6C3F"/>
    <w:rsid w:val="002E01C1"/>
    <w:rsid w:val="002F1940"/>
    <w:rsid w:val="002F5CDC"/>
    <w:rsid w:val="00322204"/>
    <w:rsid w:val="00324C57"/>
    <w:rsid w:val="00335D6B"/>
    <w:rsid w:val="003407B6"/>
    <w:rsid w:val="00354329"/>
    <w:rsid w:val="003703CC"/>
    <w:rsid w:val="00374616"/>
    <w:rsid w:val="00383545"/>
    <w:rsid w:val="00392BB9"/>
    <w:rsid w:val="003B7601"/>
    <w:rsid w:val="003C06D2"/>
    <w:rsid w:val="003F5176"/>
    <w:rsid w:val="003F5E20"/>
    <w:rsid w:val="0040074A"/>
    <w:rsid w:val="004243D3"/>
    <w:rsid w:val="004255C5"/>
    <w:rsid w:val="00433500"/>
    <w:rsid w:val="00433F71"/>
    <w:rsid w:val="0043559E"/>
    <w:rsid w:val="004402A8"/>
    <w:rsid w:val="00440D43"/>
    <w:rsid w:val="00445BF9"/>
    <w:rsid w:val="00457497"/>
    <w:rsid w:val="00470DF6"/>
    <w:rsid w:val="00487E1F"/>
    <w:rsid w:val="004A1215"/>
    <w:rsid w:val="004A643B"/>
    <w:rsid w:val="004B2C4B"/>
    <w:rsid w:val="004C1A9F"/>
    <w:rsid w:val="004E1A94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92467"/>
    <w:rsid w:val="005B3E3E"/>
    <w:rsid w:val="005C16EC"/>
    <w:rsid w:val="0060451D"/>
    <w:rsid w:val="006052AD"/>
    <w:rsid w:val="00612B5F"/>
    <w:rsid w:val="00630D19"/>
    <w:rsid w:val="0065392A"/>
    <w:rsid w:val="00660980"/>
    <w:rsid w:val="006B3FC7"/>
    <w:rsid w:val="006F3DC4"/>
    <w:rsid w:val="00703C02"/>
    <w:rsid w:val="007245FD"/>
    <w:rsid w:val="00732E07"/>
    <w:rsid w:val="0073766B"/>
    <w:rsid w:val="00742659"/>
    <w:rsid w:val="00747D8F"/>
    <w:rsid w:val="007603F2"/>
    <w:rsid w:val="00766BD8"/>
    <w:rsid w:val="00796B6D"/>
    <w:rsid w:val="007D7D59"/>
    <w:rsid w:val="007E3B57"/>
    <w:rsid w:val="007F1875"/>
    <w:rsid w:val="007F4F92"/>
    <w:rsid w:val="0080128A"/>
    <w:rsid w:val="00820342"/>
    <w:rsid w:val="00822859"/>
    <w:rsid w:val="008501F0"/>
    <w:rsid w:val="00886A73"/>
    <w:rsid w:val="00887F29"/>
    <w:rsid w:val="008C4E92"/>
    <w:rsid w:val="008D772F"/>
    <w:rsid w:val="00914CD1"/>
    <w:rsid w:val="0091533C"/>
    <w:rsid w:val="00931BAD"/>
    <w:rsid w:val="0093282C"/>
    <w:rsid w:val="00944F09"/>
    <w:rsid w:val="009451D8"/>
    <w:rsid w:val="00951FF3"/>
    <w:rsid w:val="009603F6"/>
    <w:rsid w:val="00967AF8"/>
    <w:rsid w:val="009726B3"/>
    <w:rsid w:val="009936E1"/>
    <w:rsid w:val="009963AC"/>
    <w:rsid w:val="0099764C"/>
    <w:rsid w:val="009C01E1"/>
    <w:rsid w:val="009C4337"/>
    <w:rsid w:val="009F4E81"/>
    <w:rsid w:val="00A0543F"/>
    <w:rsid w:val="00A06A5A"/>
    <w:rsid w:val="00A14B3C"/>
    <w:rsid w:val="00A2087E"/>
    <w:rsid w:val="00A54FBF"/>
    <w:rsid w:val="00A70448"/>
    <w:rsid w:val="00AA4FF3"/>
    <w:rsid w:val="00AA64C1"/>
    <w:rsid w:val="00AE1B3E"/>
    <w:rsid w:val="00B0514D"/>
    <w:rsid w:val="00B10B1E"/>
    <w:rsid w:val="00B35644"/>
    <w:rsid w:val="00B97703"/>
    <w:rsid w:val="00BA1F5E"/>
    <w:rsid w:val="00BA3D66"/>
    <w:rsid w:val="00BA6205"/>
    <w:rsid w:val="00BB06C5"/>
    <w:rsid w:val="00BF3A57"/>
    <w:rsid w:val="00C04BE2"/>
    <w:rsid w:val="00C23E07"/>
    <w:rsid w:val="00C358E5"/>
    <w:rsid w:val="00C421FE"/>
    <w:rsid w:val="00C73C6D"/>
    <w:rsid w:val="00C84223"/>
    <w:rsid w:val="00C930BA"/>
    <w:rsid w:val="00CE2186"/>
    <w:rsid w:val="00CE2C29"/>
    <w:rsid w:val="00CE7536"/>
    <w:rsid w:val="00CF6087"/>
    <w:rsid w:val="00D13BA5"/>
    <w:rsid w:val="00D14BB6"/>
    <w:rsid w:val="00D33624"/>
    <w:rsid w:val="00D40CF5"/>
    <w:rsid w:val="00D438D6"/>
    <w:rsid w:val="00D53AD6"/>
    <w:rsid w:val="00D53B3C"/>
    <w:rsid w:val="00DC3CC8"/>
    <w:rsid w:val="00DE01CB"/>
    <w:rsid w:val="00E0343E"/>
    <w:rsid w:val="00E06B3E"/>
    <w:rsid w:val="00E13249"/>
    <w:rsid w:val="00E2241D"/>
    <w:rsid w:val="00E22B8E"/>
    <w:rsid w:val="00E273B7"/>
    <w:rsid w:val="00E452D1"/>
    <w:rsid w:val="00E6383E"/>
    <w:rsid w:val="00E934FE"/>
    <w:rsid w:val="00E937AB"/>
    <w:rsid w:val="00ED3575"/>
    <w:rsid w:val="00EF059F"/>
    <w:rsid w:val="00EF32ED"/>
    <w:rsid w:val="00F1255F"/>
    <w:rsid w:val="00F14E70"/>
    <w:rsid w:val="00F25496"/>
    <w:rsid w:val="00F30215"/>
    <w:rsid w:val="00F315AE"/>
    <w:rsid w:val="00F34616"/>
    <w:rsid w:val="00F43AB8"/>
    <w:rsid w:val="00F607BA"/>
    <w:rsid w:val="00F667CF"/>
    <w:rsid w:val="00F71220"/>
    <w:rsid w:val="00F803BE"/>
    <w:rsid w:val="00F822F5"/>
    <w:rsid w:val="00F94094"/>
    <w:rsid w:val="00FA1837"/>
    <w:rsid w:val="00FB2E7B"/>
    <w:rsid w:val="00FC435D"/>
    <w:rsid w:val="00FD0954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正文首行缩进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批注主题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日期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电子邮件签名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尾注文本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宏文本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注释标题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称呼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paragraph" w:styleId="afff1">
    <w:name w:val="Revision"/>
    <w:hidden/>
    <w:uiPriority w:val="99"/>
    <w:semiHidden/>
    <w:rsid w:val="00BF3A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bo6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4</cp:revision>
  <cp:lastPrinted>2002-04-23T07:10:00Z</cp:lastPrinted>
  <dcterms:created xsi:type="dcterms:W3CDTF">2023-08-17T08:14:00Z</dcterms:created>
  <dcterms:modified xsi:type="dcterms:W3CDTF">2023-08-17T14:38:00Z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(3)x7c+XPAUR+cqGB7WmfLftXXm+SiAwN6NKCj28USnCtGGI+/NxoWdFIjfwACbhssGQQVSBF4H
e2lM2lBC1txJDYnse84ElHl5Ou3Qrtj+OEKtxLkVgfS3vNQJ8l8Ncr36VHi7vZpCWGYcYXzE
gv49ev+k8l0HD/ADGgBG+yjFY7JOywQzMAKkxyXF+sEOZhHdr8/oP5ZLjTmNIUkht+Z5DLx/
TKJKLb29mdVzuX1Z3M</vt:lpwstr>
  </property>
  <property fmtid="{D5CDD505-2E9C-101B-9397-08002B2CF9AE}" pid="3" name="_2015_ms_pID_7253431">
    <vt:lpwstr>bXCuKpPV0RKGqHNiKkOu9sTWC+kaMsuTDV+XCuuSDclw5orapofDb8
cXkmDdDMygM84RTrFB3IcrzHljEcM5eJq0LavZ6QESqhp54l5xpckLl2M8t2iIL0oTorTNFa
XlLn1Y+9YZCjE8DinLv2u2H5dG0bSGczh7NCm6cU0l6YJmAs5qIsxGDc043ReYZd4MgNut1M
8HEOyKsqPE/DFCxgDodzBVbuQXd6Jcrj1tQb</vt:lpwstr>
  </property>
  <property fmtid="{D5CDD505-2E9C-101B-9397-08002B2CF9AE}" pid="4" name="_2015_ms_pID_7253432">
    <vt:lpwstr>CA==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1691389167</vt:lpwstr>
  </property>
</Properties>
</file>